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3BE" w:rsidRPr="00CF23BE" w:rsidRDefault="00CF23BE" w:rsidP="00CF23B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F23BE">
        <w:rPr>
          <w:rFonts w:ascii="Arial" w:hAnsi="Arial" w:cs="Arial"/>
          <w:b/>
          <w:sz w:val="32"/>
          <w:szCs w:val="32"/>
        </w:rPr>
        <w:t>20.02.2018Г. № 16</w:t>
      </w:r>
    </w:p>
    <w:p w:rsidR="00CF23BE" w:rsidRPr="00CF23BE" w:rsidRDefault="00CF23BE" w:rsidP="00CF23B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F23B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F23BE" w:rsidRDefault="00CF23BE" w:rsidP="00CF23B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F23BE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CF23BE" w:rsidRDefault="00CF23BE" w:rsidP="00CF23B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F23BE">
        <w:rPr>
          <w:rFonts w:ascii="Arial" w:hAnsi="Arial" w:cs="Arial"/>
          <w:b/>
          <w:sz w:val="32"/>
          <w:szCs w:val="32"/>
        </w:rPr>
        <w:t xml:space="preserve">БОХАНСКИЙ МУНИЦИПАЛЬНЫЙ РАЙОН </w:t>
      </w:r>
    </w:p>
    <w:p w:rsidR="00702250" w:rsidRPr="00CF23BE" w:rsidRDefault="00CF23BE" w:rsidP="00CF23B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F23BE">
        <w:rPr>
          <w:rFonts w:ascii="Arial" w:hAnsi="Arial" w:cs="Arial"/>
          <w:b/>
          <w:sz w:val="32"/>
          <w:szCs w:val="32"/>
        </w:rPr>
        <w:t>МУНИЦИПАЛЬНОЕ ОБРАЗОВАНИЕ «ТИХОНОВКА»</w:t>
      </w:r>
    </w:p>
    <w:p w:rsidR="00702250" w:rsidRPr="00CF23BE" w:rsidRDefault="00CF23BE" w:rsidP="00CF23B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F23BE">
        <w:rPr>
          <w:rFonts w:ascii="Arial" w:hAnsi="Arial" w:cs="Arial"/>
          <w:b/>
          <w:sz w:val="32"/>
          <w:szCs w:val="32"/>
        </w:rPr>
        <w:t>ГЛАВА</w:t>
      </w:r>
    </w:p>
    <w:p w:rsidR="00702250" w:rsidRPr="00CF23BE" w:rsidRDefault="00CF23BE" w:rsidP="00CF23B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F23BE">
        <w:rPr>
          <w:rFonts w:ascii="Arial" w:hAnsi="Arial" w:cs="Arial"/>
          <w:b/>
          <w:sz w:val="32"/>
          <w:szCs w:val="32"/>
        </w:rPr>
        <w:t>ПОСТАНОВЛЕНИЕ</w:t>
      </w:r>
    </w:p>
    <w:p w:rsidR="00CF23BE" w:rsidRDefault="00CF23BE" w:rsidP="00CF23B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702250" w:rsidRPr="00CF23BE" w:rsidRDefault="00CF23BE" w:rsidP="00CF23B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Pr="00CF23BE">
        <w:rPr>
          <w:rFonts w:ascii="Arial" w:hAnsi="Arial" w:cs="Arial"/>
          <w:b/>
          <w:sz w:val="32"/>
          <w:szCs w:val="32"/>
        </w:rPr>
        <w:t>ОБ УСЛОВИЯХ ПРИВАТИЗАЦИИ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CF23BE">
        <w:rPr>
          <w:rFonts w:ascii="Arial" w:hAnsi="Arial" w:cs="Arial"/>
          <w:b/>
          <w:sz w:val="32"/>
          <w:szCs w:val="32"/>
        </w:rPr>
        <w:t>МУНИЦИПАЛЬНОГО ИМУЩЕСТВА</w:t>
      </w:r>
      <w:r>
        <w:rPr>
          <w:rFonts w:ascii="Arial" w:hAnsi="Arial" w:cs="Arial"/>
          <w:b/>
          <w:sz w:val="32"/>
          <w:szCs w:val="32"/>
        </w:rPr>
        <w:t>»</w:t>
      </w:r>
    </w:p>
    <w:p w:rsidR="00702250" w:rsidRPr="00CF23BE" w:rsidRDefault="00702250" w:rsidP="00CF23B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F23BE">
        <w:rPr>
          <w:rFonts w:ascii="Arial" w:hAnsi="Arial" w:cs="Arial"/>
          <w:sz w:val="24"/>
          <w:szCs w:val="24"/>
        </w:rPr>
        <w:t>Руководствуясь Ф</w:t>
      </w:r>
      <w:r w:rsidR="00DC582B" w:rsidRPr="00CF23BE">
        <w:rPr>
          <w:rFonts w:ascii="Arial" w:hAnsi="Arial" w:cs="Arial"/>
          <w:sz w:val="24"/>
          <w:szCs w:val="24"/>
        </w:rPr>
        <w:t>едеральным законом от 22.07.2008 г. № 159</w:t>
      </w:r>
      <w:r w:rsidRPr="00CF23BE">
        <w:rPr>
          <w:rFonts w:ascii="Arial" w:hAnsi="Arial" w:cs="Arial"/>
          <w:sz w:val="24"/>
          <w:szCs w:val="24"/>
        </w:rPr>
        <w:t>-ФЗ «О</w:t>
      </w:r>
      <w:r w:rsidR="00DC582B" w:rsidRPr="00CF23BE">
        <w:rPr>
          <w:rFonts w:ascii="Arial" w:hAnsi="Arial" w:cs="Arial"/>
          <w:sz w:val="24"/>
          <w:szCs w:val="24"/>
        </w:rPr>
        <w:t>б особенностях отчуждения недвижимого имущества, находящегося в государственной</w:t>
      </w:r>
      <w:r w:rsidRPr="00CF23BE">
        <w:rPr>
          <w:rFonts w:ascii="Arial" w:hAnsi="Arial" w:cs="Arial"/>
          <w:sz w:val="24"/>
          <w:szCs w:val="24"/>
        </w:rPr>
        <w:t xml:space="preserve"> </w:t>
      </w:r>
      <w:r w:rsidR="00DC582B" w:rsidRPr="00CF23BE">
        <w:rPr>
          <w:rFonts w:ascii="Arial" w:hAnsi="Arial" w:cs="Arial"/>
          <w:sz w:val="24"/>
          <w:szCs w:val="24"/>
        </w:rPr>
        <w:t xml:space="preserve">собственности субъектов Российской Федерации или </w:t>
      </w:r>
      <w:r w:rsidR="00CF23BE" w:rsidRPr="00CF23BE">
        <w:rPr>
          <w:rFonts w:ascii="Arial" w:hAnsi="Arial" w:cs="Arial"/>
          <w:sz w:val="24"/>
          <w:szCs w:val="24"/>
        </w:rPr>
        <w:t>в муниципальной</w:t>
      </w:r>
      <w:r w:rsidR="00DC582B" w:rsidRPr="00CF23BE">
        <w:rPr>
          <w:rFonts w:ascii="Arial" w:hAnsi="Arial" w:cs="Arial"/>
          <w:sz w:val="24"/>
          <w:szCs w:val="24"/>
        </w:rPr>
        <w:t xml:space="preserve">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Pr="00CF23BE">
        <w:rPr>
          <w:rFonts w:ascii="Arial" w:hAnsi="Arial" w:cs="Arial"/>
          <w:sz w:val="24"/>
          <w:szCs w:val="24"/>
        </w:rPr>
        <w:t xml:space="preserve">», постановлением </w:t>
      </w:r>
      <w:r w:rsidR="009325B8" w:rsidRPr="00CF23BE">
        <w:rPr>
          <w:rFonts w:ascii="Arial" w:hAnsi="Arial" w:cs="Arial"/>
          <w:sz w:val="24"/>
          <w:szCs w:val="24"/>
        </w:rPr>
        <w:t xml:space="preserve">главы </w:t>
      </w:r>
      <w:r w:rsidR="00975D31" w:rsidRPr="00CF23BE">
        <w:rPr>
          <w:rFonts w:ascii="Arial" w:hAnsi="Arial" w:cs="Arial"/>
          <w:sz w:val="24"/>
          <w:szCs w:val="24"/>
        </w:rPr>
        <w:t xml:space="preserve">МО «Тихоновка» </w:t>
      </w:r>
      <w:r w:rsidRPr="00CF23BE">
        <w:rPr>
          <w:rFonts w:ascii="Arial" w:hAnsi="Arial" w:cs="Arial"/>
          <w:sz w:val="24"/>
          <w:szCs w:val="24"/>
        </w:rPr>
        <w:t>№ 78 от 16.09.2013 г. «О утверждении административного регламента предоставления муниципальной услуги «Продажа субъектам  малого и среднего предпринимательства арендуемых ими объектов муниципального нежилого фонда МО «Тихоновка» , ре</w:t>
      </w:r>
      <w:r w:rsidR="00D34DAD" w:rsidRPr="00CF23BE">
        <w:rPr>
          <w:rFonts w:ascii="Arial" w:hAnsi="Arial" w:cs="Arial"/>
          <w:sz w:val="24"/>
          <w:szCs w:val="24"/>
        </w:rPr>
        <w:t>шением Думы МО «Тихоновка» № 114 от 28.11.2016</w:t>
      </w:r>
      <w:r w:rsidRPr="00CF23BE">
        <w:rPr>
          <w:rFonts w:ascii="Arial" w:hAnsi="Arial" w:cs="Arial"/>
          <w:sz w:val="24"/>
          <w:szCs w:val="24"/>
        </w:rPr>
        <w:t xml:space="preserve"> года «Об утверждении Положения о приватизации муниципального имущества в муниципальном образовании «Тихоновка», постановлением главы МО «Тихоновка» № 40 от 24.06.2015 года «Об утверждении Положения о порядке управления и распоряжения имуществом, находящимся в муниципальной собственности МО «Тихоновка» , Уставом МО «Тихоновка» </w:t>
      </w:r>
      <w:r w:rsidR="00283CBB" w:rsidRPr="00CF23BE">
        <w:rPr>
          <w:rFonts w:ascii="Arial" w:hAnsi="Arial" w:cs="Arial"/>
          <w:sz w:val="24"/>
          <w:szCs w:val="24"/>
        </w:rPr>
        <w:t>, в соответствии с Планом приватизации муниципального имущества утвержденным решением Думы № 149 от 24.08.2017 года</w:t>
      </w:r>
    </w:p>
    <w:p w:rsidR="00702250" w:rsidRPr="00CF23BE" w:rsidRDefault="007C393C" w:rsidP="00702250">
      <w:pPr>
        <w:jc w:val="center"/>
        <w:rPr>
          <w:rFonts w:ascii="Arial" w:hAnsi="Arial" w:cs="Arial"/>
          <w:b/>
          <w:sz w:val="30"/>
          <w:szCs w:val="30"/>
        </w:rPr>
      </w:pPr>
      <w:r w:rsidRPr="00CF23BE">
        <w:rPr>
          <w:rFonts w:ascii="Arial" w:hAnsi="Arial" w:cs="Arial"/>
          <w:b/>
          <w:sz w:val="30"/>
          <w:szCs w:val="30"/>
        </w:rPr>
        <w:t>ПОСТАНОВЛЯЮ:</w:t>
      </w:r>
    </w:p>
    <w:p w:rsidR="00702250" w:rsidRPr="00CF23BE" w:rsidRDefault="00964226" w:rsidP="00CF23BE">
      <w:pPr>
        <w:ind w:firstLine="709"/>
        <w:rPr>
          <w:rFonts w:ascii="Arial" w:hAnsi="Arial" w:cs="Arial"/>
          <w:sz w:val="24"/>
          <w:szCs w:val="24"/>
        </w:rPr>
      </w:pPr>
      <w:r w:rsidRPr="00CF23BE">
        <w:rPr>
          <w:rFonts w:ascii="Arial" w:hAnsi="Arial" w:cs="Arial"/>
          <w:sz w:val="24"/>
          <w:szCs w:val="24"/>
        </w:rPr>
        <w:t xml:space="preserve">Провести приватизацию следующего муниципального </w:t>
      </w:r>
      <w:r w:rsidR="00CF23BE" w:rsidRPr="00CF23BE">
        <w:rPr>
          <w:rFonts w:ascii="Arial" w:hAnsi="Arial" w:cs="Arial"/>
          <w:sz w:val="24"/>
          <w:szCs w:val="24"/>
        </w:rPr>
        <w:t>имущества:</w:t>
      </w:r>
    </w:p>
    <w:p w:rsidR="00964226" w:rsidRPr="00CF23BE" w:rsidRDefault="00A33471" w:rsidP="00CF23BE">
      <w:pPr>
        <w:ind w:firstLine="709"/>
        <w:rPr>
          <w:rFonts w:ascii="Arial" w:hAnsi="Arial" w:cs="Arial"/>
          <w:sz w:val="24"/>
          <w:szCs w:val="24"/>
        </w:rPr>
      </w:pPr>
      <w:r w:rsidRPr="00CF23BE">
        <w:rPr>
          <w:rFonts w:ascii="Arial" w:hAnsi="Arial" w:cs="Arial"/>
          <w:sz w:val="24"/>
          <w:szCs w:val="24"/>
        </w:rPr>
        <w:t>-</w:t>
      </w:r>
      <w:r w:rsidR="00964226" w:rsidRPr="00CF23BE">
        <w:rPr>
          <w:rFonts w:ascii="Arial" w:hAnsi="Arial" w:cs="Arial"/>
          <w:sz w:val="24"/>
          <w:szCs w:val="24"/>
        </w:rPr>
        <w:t>Нежилое помещение, 1-этажный, общая площадь 60,8 кв.м., адрес объекта: Иркутская область Боханский район село Тихоновка ул. Лермонтова д. 10, пом.1 , кадастровый номер объекта:85:03:030101:1458</w:t>
      </w:r>
      <w:r w:rsidRPr="00CF23BE">
        <w:rPr>
          <w:rFonts w:ascii="Arial" w:hAnsi="Arial" w:cs="Arial"/>
          <w:sz w:val="24"/>
          <w:szCs w:val="24"/>
        </w:rPr>
        <w:t>;</w:t>
      </w:r>
    </w:p>
    <w:p w:rsidR="00964226" w:rsidRPr="00CF23BE" w:rsidRDefault="00A33471" w:rsidP="00CF23BE">
      <w:pPr>
        <w:ind w:firstLine="709"/>
        <w:rPr>
          <w:rFonts w:ascii="Arial" w:hAnsi="Arial" w:cs="Arial"/>
          <w:sz w:val="24"/>
          <w:szCs w:val="24"/>
        </w:rPr>
      </w:pPr>
      <w:r w:rsidRPr="00CF23BE">
        <w:rPr>
          <w:rFonts w:ascii="Arial" w:hAnsi="Arial" w:cs="Arial"/>
          <w:sz w:val="24"/>
          <w:szCs w:val="24"/>
        </w:rPr>
        <w:t>-</w:t>
      </w:r>
      <w:r w:rsidR="00964226" w:rsidRPr="00CF23BE">
        <w:rPr>
          <w:rFonts w:ascii="Arial" w:hAnsi="Arial" w:cs="Arial"/>
          <w:sz w:val="24"/>
          <w:szCs w:val="24"/>
        </w:rPr>
        <w:t xml:space="preserve">Стоимость 318000 (Триста восемнадцать </w:t>
      </w:r>
      <w:r w:rsidR="00CF23BE" w:rsidRPr="00CF23BE">
        <w:rPr>
          <w:rFonts w:ascii="Arial" w:hAnsi="Arial" w:cs="Arial"/>
          <w:sz w:val="24"/>
          <w:szCs w:val="24"/>
        </w:rPr>
        <w:t>тысяч)</w:t>
      </w:r>
      <w:r w:rsidR="00964226" w:rsidRPr="00CF23BE">
        <w:rPr>
          <w:rFonts w:ascii="Arial" w:hAnsi="Arial" w:cs="Arial"/>
          <w:sz w:val="24"/>
          <w:szCs w:val="24"/>
        </w:rPr>
        <w:t xml:space="preserve"> рублей</w:t>
      </w:r>
      <w:r w:rsidR="00792411" w:rsidRPr="00CF23BE">
        <w:rPr>
          <w:rFonts w:ascii="Arial" w:hAnsi="Arial" w:cs="Arial"/>
          <w:sz w:val="24"/>
          <w:szCs w:val="24"/>
        </w:rPr>
        <w:t>. Отчет № 1-18-Отчет № 1-18-Н1 об определении рыночной стоимости объекта недвижимого имущества от 18.01.2018 г.</w:t>
      </w:r>
    </w:p>
    <w:p w:rsidR="00A33471" w:rsidRPr="00CF23BE" w:rsidRDefault="00A33471" w:rsidP="00CF23BE">
      <w:pPr>
        <w:ind w:firstLine="709"/>
        <w:rPr>
          <w:rFonts w:ascii="Arial" w:hAnsi="Arial" w:cs="Arial"/>
          <w:sz w:val="24"/>
          <w:szCs w:val="24"/>
        </w:rPr>
      </w:pPr>
      <w:r w:rsidRPr="00CF23BE">
        <w:rPr>
          <w:rFonts w:ascii="Arial" w:hAnsi="Arial" w:cs="Arial"/>
          <w:sz w:val="24"/>
          <w:szCs w:val="24"/>
        </w:rPr>
        <w:t>-Земельный участок отчуждается покупателем самостоятельно, после оформления собственности на данный объект недвижимости;</w:t>
      </w:r>
    </w:p>
    <w:p w:rsidR="00964226" w:rsidRPr="00CF23BE" w:rsidRDefault="00A33471" w:rsidP="00CF23BE">
      <w:pPr>
        <w:ind w:firstLine="709"/>
        <w:rPr>
          <w:rFonts w:ascii="Arial" w:hAnsi="Arial" w:cs="Arial"/>
          <w:sz w:val="24"/>
          <w:szCs w:val="24"/>
        </w:rPr>
      </w:pPr>
      <w:r w:rsidRPr="00CF23BE">
        <w:rPr>
          <w:rFonts w:ascii="Arial" w:hAnsi="Arial" w:cs="Arial"/>
          <w:sz w:val="24"/>
          <w:szCs w:val="24"/>
        </w:rPr>
        <w:t>-</w:t>
      </w:r>
      <w:r w:rsidR="009325B8" w:rsidRPr="00CF23BE">
        <w:rPr>
          <w:rFonts w:ascii="Arial" w:hAnsi="Arial" w:cs="Arial"/>
          <w:sz w:val="24"/>
          <w:szCs w:val="24"/>
        </w:rPr>
        <w:t>Обременения – отсутствуют;</w:t>
      </w:r>
    </w:p>
    <w:p w:rsidR="00964226" w:rsidRPr="00CF23BE" w:rsidRDefault="00A33471" w:rsidP="00CF23BE">
      <w:pPr>
        <w:ind w:firstLine="709"/>
        <w:rPr>
          <w:rFonts w:ascii="Arial" w:hAnsi="Arial" w:cs="Arial"/>
          <w:sz w:val="24"/>
          <w:szCs w:val="24"/>
        </w:rPr>
      </w:pPr>
      <w:r w:rsidRPr="00CF23BE">
        <w:rPr>
          <w:rFonts w:ascii="Arial" w:hAnsi="Arial" w:cs="Arial"/>
          <w:sz w:val="24"/>
          <w:szCs w:val="24"/>
        </w:rPr>
        <w:lastRenderedPageBreak/>
        <w:t>-</w:t>
      </w:r>
      <w:r w:rsidR="00964226" w:rsidRPr="00CF23BE">
        <w:rPr>
          <w:rFonts w:ascii="Arial" w:hAnsi="Arial" w:cs="Arial"/>
          <w:sz w:val="24"/>
          <w:szCs w:val="24"/>
        </w:rPr>
        <w:t>Приватизация проводится соглас</w:t>
      </w:r>
      <w:r w:rsidRPr="00CF23BE">
        <w:rPr>
          <w:rFonts w:ascii="Arial" w:hAnsi="Arial" w:cs="Arial"/>
          <w:sz w:val="24"/>
          <w:szCs w:val="24"/>
        </w:rPr>
        <w:t xml:space="preserve">но ст.3 Федерального закона от 22.07.2008 г. № 159-ФЗ «Об особенностях отчуждения недвижимого имущества, находящегося в государственной собственности субъектов Российской Федерации или </w:t>
      </w:r>
      <w:r w:rsidR="00CF23BE" w:rsidRPr="00CF23BE">
        <w:rPr>
          <w:rFonts w:ascii="Arial" w:hAnsi="Arial" w:cs="Arial"/>
          <w:sz w:val="24"/>
          <w:szCs w:val="24"/>
        </w:rPr>
        <w:t>в муниципальной</w:t>
      </w:r>
      <w:r w:rsidRPr="00CF23BE">
        <w:rPr>
          <w:rFonts w:ascii="Arial" w:hAnsi="Arial" w:cs="Arial"/>
          <w:sz w:val="24"/>
          <w:szCs w:val="24"/>
        </w:rPr>
        <w:t xml:space="preserve">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CF23BE" w:rsidRDefault="00CF23BE" w:rsidP="00CF23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23BE" w:rsidRDefault="00CF23BE" w:rsidP="00CF23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23BE" w:rsidRPr="00CF23BE" w:rsidRDefault="00CF23BE" w:rsidP="00CF23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23BE">
        <w:rPr>
          <w:rFonts w:ascii="Arial" w:hAnsi="Arial" w:cs="Arial"/>
          <w:sz w:val="24"/>
          <w:szCs w:val="24"/>
        </w:rPr>
        <w:t>Глава МО «Тихоновка»</w:t>
      </w:r>
    </w:p>
    <w:p w:rsidR="00A33471" w:rsidRPr="00CF23BE" w:rsidRDefault="00CF23BE" w:rsidP="00CF23B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М.В.</w:t>
      </w:r>
      <w:bookmarkStart w:id="0" w:name="_GoBack"/>
      <w:bookmarkEnd w:id="0"/>
      <w:r w:rsidR="00A33471" w:rsidRPr="00CF23BE">
        <w:rPr>
          <w:rFonts w:ascii="Arial" w:hAnsi="Arial" w:cs="Arial"/>
          <w:sz w:val="24"/>
          <w:szCs w:val="24"/>
        </w:rPr>
        <w:t>Скоробогатова</w:t>
      </w:r>
    </w:p>
    <w:sectPr w:rsidR="00A33471" w:rsidRPr="00CF23BE" w:rsidSect="00FC1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33EB"/>
    <w:rsid w:val="00283CBB"/>
    <w:rsid w:val="00357FF0"/>
    <w:rsid w:val="004451F2"/>
    <w:rsid w:val="0047522A"/>
    <w:rsid w:val="00702250"/>
    <w:rsid w:val="00792411"/>
    <w:rsid w:val="007C393C"/>
    <w:rsid w:val="007D2234"/>
    <w:rsid w:val="0089687C"/>
    <w:rsid w:val="009325B8"/>
    <w:rsid w:val="00964226"/>
    <w:rsid w:val="00975D31"/>
    <w:rsid w:val="00A33471"/>
    <w:rsid w:val="00CF23BE"/>
    <w:rsid w:val="00D34DAD"/>
    <w:rsid w:val="00DC582B"/>
    <w:rsid w:val="00E20243"/>
    <w:rsid w:val="00EE3E40"/>
    <w:rsid w:val="00FC174D"/>
    <w:rsid w:val="00FC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472EC-7F3A-48DC-A8CE-29459F3A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1</cp:lastModifiedBy>
  <cp:revision>15</cp:revision>
  <dcterms:created xsi:type="dcterms:W3CDTF">2018-02-19T06:29:00Z</dcterms:created>
  <dcterms:modified xsi:type="dcterms:W3CDTF">2018-04-12T07:37:00Z</dcterms:modified>
</cp:coreProperties>
</file>